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C8" w:rsidRDefault="00BD49C8" w:rsidP="00BD49C8">
      <w:pPr>
        <w:autoSpaceDE w:val="0"/>
        <w:autoSpaceDN w:val="0"/>
        <w:adjustRightInd w:val="0"/>
        <w:ind w:right="-1" w:firstLine="540"/>
        <w:jc w:val="center"/>
        <w:rPr>
          <w:b/>
          <w:szCs w:val="28"/>
        </w:rPr>
      </w:pPr>
      <w:r>
        <w:rPr>
          <w:b/>
          <w:szCs w:val="28"/>
        </w:rPr>
        <w:t>ПАМЯТКА ЖИТЕЛЮ.</w:t>
      </w:r>
    </w:p>
    <w:p w:rsidR="00BD49C8" w:rsidRDefault="00BD49C8" w:rsidP="00BD49C8">
      <w:pPr>
        <w:autoSpaceDE w:val="0"/>
        <w:autoSpaceDN w:val="0"/>
        <w:adjustRightInd w:val="0"/>
        <w:ind w:right="-1" w:firstLine="540"/>
        <w:jc w:val="center"/>
        <w:rPr>
          <w:b/>
          <w:szCs w:val="28"/>
        </w:rPr>
      </w:pPr>
      <w:r>
        <w:rPr>
          <w:b/>
          <w:szCs w:val="28"/>
        </w:rPr>
        <w:t>Как принять участие</w:t>
      </w:r>
      <w:r w:rsidRPr="00475A25">
        <w:rPr>
          <w:b/>
          <w:szCs w:val="28"/>
        </w:rPr>
        <w:t xml:space="preserve"> в про</w:t>
      </w:r>
      <w:r>
        <w:rPr>
          <w:b/>
          <w:szCs w:val="28"/>
        </w:rPr>
        <w:t>екте «Комфортная городская среда».</w:t>
      </w:r>
    </w:p>
    <w:p w:rsidR="00BD49C8" w:rsidRPr="00475A25" w:rsidRDefault="00BD49C8" w:rsidP="00BD49C8">
      <w:pPr>
        <w:autoSpaceDE w:val="0"/>
        <w:autoSpaceDN w:val="0"/>
        <w:adjustRightInd w:val="0"/>
        <w:ind w:right="-1" w:firstLine="540"/>
        <w:jc w:val="center"/>
        <w:rPr>
          <w:b/>
          <w:szCs w:val="28"/>
        </w:rPr>
      </w:pPr>
    </w:p>
    <w:p w:rsidR="00BD49C8" w:rsidRDefault="00BD49C8" w:rsidP="00BD49C8">
      <w:pPr>
        <w:pStyle w:val="ConsPlusNormal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r w:rsidRPr="00224939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24939">
        <w:rPr>
          <w:rFonts w:ascii="Times New Roman" w:hAnsi="Times New Roman" w:cs="Times New Roman"/>
          <w:sz w:val="28"/>
          <w:szCs w:val="28"/>
        </w:rPr>
        <w:t>в программе «Комфортная городская среда»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24939">
        <w:rPr>
          <w:rFonts w:ascii="Times New Roman" w:hAnsi="Times New Roman" w:cs="Times New Roman"/>
          <w:sz w:val="28"/>
          <w:szCs w:val="28"/>
        </w:rPr>
        <w:t>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24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утвержденным</w:t>
      </w:r>
      <w:r w:rsidRPr="0022493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«Город Арханг</w:t>
      </w:r>
      <w:r>
        <w:rPr>
          <w:rFonts w:ascii="Times New Roman" w:hAnsi="Times New Roman" w:cs="Times New Roman"/>
          <w:sz w:val="28"/>
          <w:szCs w:val="28"/>
        </w:rPr>
        <w:t xml:space="preserve">ельск» </w:t>
      </w:r>
      <w:hyperlink r:id="rId5" w:history="1">
        <w:r w:rsidR="00304368" w:rsidRPr="00304368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="00304368">
          <w:rPr>
            <w:rFonts w:ascii="Times New Roman" w:hAnsi="Times New Roman" w:cs="Times New Roman"/>
            <w:sz w:val="28"/>
            <w:szCs w:val="28"/>
          </w:rPr>
          <w:t>0</w:t>
        </w:r>
        <w:r w:rsidR="00304368" w:rsidRPr="00304368">
          <w:rPr>
            <w:rFonts w:ascii="Times New Roman" w:hAnsi="Times New Roman" w:cs="Times New Roman"/>
            <w:sz w:val="28"/>
            <w:szCs w:val="28"/>
          </w:rPr>
          <w:t>2.08.2018 № 957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04368" w:rsidRPr="00304368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304368" w:rsidRPr="00304368">
          <w:rPr>
            <w:rFonts w:ascii="Times New Roman" w:hAnsi="Times New Roman" w:cs="Times New Roman"/>
            <w:sz w:val="28"/>
            <w:szCs w:val="28"/>
          </w:rPr>
          <w:t>Порядк</w:t>
        </w:r>
        <w:r w:rsidR="00304368">
          <w:rPr>
            <w:rFonts w:ascii="Times New Roman" w:hAnsi="Times New Roman" w:cs="Times New Roman"/>
            <w:sz w:val="28"/>
            <w:szCs w:val="28"/>
          </w:rPr>
          <w:t>ом</w:t>
        </w:r>
        <w:r w:rsidR="00304368" w:rsidRPr="00304368">
          <w:rPr>
            <w:rFonts w:ascii="Times New Roman" w:hAnsi="Times New Roman" w:cs="Times New Roman"/>
            <w:sz w:val="28"/>
            <w:szCs w:val="28"/>
          </w:rPr>
          <w:t xml:space="preserve"> проведения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2019 году на территории муниципального образования </w:t>
        </w:r>
        <w:r w:rsidR="003D42FE">
          <w:rPr>
            <w:rFonts w:ascii="Times New Roman" w:hAnsi="Times New Roman" w:cs="Times New Roman"/>
            <w:sz w:val="28"/>
            <w:szCs w:val="28"/>
          </w:rPr>
          <w:t>«</w:t>
        </w:r>
        <w:r w:rsidR="00304368" w:rsidRPr="00304368">
          <w:rPr>
            <w:rFonts w:ascii="Times New Roman" w:hAnsi="Times New Roman" w:cs="Times New Roman"/>
            <w:sz w:val="28"/>
            <w:szCs w:val="28"/>
          </w:rPr>
          <w:t>Город Архангельск</w:t>
        </w:r>
        <w:r w:rsidR="003D42FE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24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Порядок) необходимо:</w:t>
      </w:r>
      <w:proofErr w:type="gramEnd"/>
    </w:p>
    <w:p w:rsidR="00BD49C8" w:rsidRDefault="00BD49C8" w:rsidP="00BD49C8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инициативну</w:t>
      </w:r>
      <w:r w:rsidR="006E2FB0">
        <w:rPr>
          <w:rFonts w:ascii="Times New Roman" w:hAnsi="Times New Roman" w:cs="Times New Roman"/>
          <w:sz w:val="28"/>
          <w:szCs w:val="28"/>
        </w:rPr>
        <w:t>ю группу, которая разрабатывает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FE">
        <w:rPr>
          <w:rFonts w:ascii="Times New Roman" w:hAnsi="Times New Roman" w:cs="Times New Roman"/>
          <w:sz w:val="28"/>
          <w:szCs w:val="28"/>
        </w:rPr>
        <w:t>схему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двора</w:t>
      </w:r>
      <w:r w:rsidR="003D42FE">
        <w:rPr>
          <w:rFonts w:ascii="Times New Roman" w:hAnsi="Times New Roman" w:cs="Times New Roman"/>
          <w:sz w:val="28"/>
          <w:szCs w:val="28"/>
        </w:rPr>
        <w:t xml:space="preserve"> (или дизайн-проект)</w:t>
      </w:r>
      <w:r>
        <w:rPr>
          <w:rFonts w:ascii="Times New Roman" w:hAnsi="Times New Roman" w:cs="Times New Roman"/>
          <w:sz w:val="28"/>
          <w:szCs w:val="28"/>
        </w:rPr>
        <w:t>, определяет размер участия жителей в проекте (не менее 5 процентов), организует и проводит общее собрание собственников, контролирует реализацию идеи на всех последующих шагах. Если двор общий для нескольких домов, в инициативной группе должны быть представители всех домов.</w:t>
      </w:r>
    </w:p>
    <w:p w:rsidR="00BD49C8" w:rsidRDefault="006E2FB0" w:rsidP="00BD49C8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D49C8">
        <w:rPr>
          <w:rFonts w:ascii="Times New Roman" w:hAnsi="Times New Roman" w:cs="Times New Roman"/>
          <w:sz w:val="28"/>
          <w:szCs w:val="28"/>
        </w:rPr>
        <w:t>нициативной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D49C8">
        <w:rPr>
          <w:rFonts w:ascii="Times New Roman" w:hAnsi="Times New Roman" w:cs="Times New Roman"/>
          <w:sz w:val="28"/>
          <w:szCs w:val="28"/>
        </w:rPr>
        <w:t xml:space="preserve"> необходимо оформить </w:t>
      </w:r>
      <w:r w:rsidR="0011796A">
        <w:rPr>
          <w:rFonts w:ascii="Times New Roman" w:hAnsi="Times New Roman" w:cs="Times New Roman"/>
          <w:sz w:val="28"/>
          <w:szCs w:val="28"/>
        </w:rPr>
        <w:t>схему</w:t>
      </w:r>
      <w:r w:rsidR="00BD49C8">
        <w:rPr>
          <w:rFonts w:ascii="Times New Roman" w:hAnsi="Times New Roman" w:cs="Times New Roman"/>
          <w:sz w:val="28"/>
          <w:szCs w:val="28"/>
        </w:rPr>
        <w:t>, на которо</w:t>
      </w:r>
      <w:r w:rsidR="0011796A">
        <w:rPr>
          <w:rFonts w:ascii="Times New Roman" w:hAnsi="Times New Roman" w:cs="Times New Roman"/>
          <w:sz w:val="28"/>
          <w:szCs w:val="28"/>
        </w:rPr>
        <w:t>й</w:t>
      </w:r>
      <w:r w:rsidR="00BD49C8">
        <w:rPr>
          <w:rFonts w:ascii="Times New Roman" w:hAnsi="Times New Roman" w:cs="Times New Roman"/>
          <w:sz w:val="28"/>
          <w:szCs w:val="28"/>
        </w:rPr>
        <w:t xml:space="preserve"> отмечены уже существующие объекты благоустройства и новые, которые предполагается создать. Для двора, общего для нескольких домов, необходимо подготовить единый план благоустройства.</w:t>
      </w:r>
    </w:p>
    <w:p w:rsidR="00BD49C8" w:rsidRDefault="00BD49C8" w:rsidP="00BD49C8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Инициативной группой подать заявление в произвольной форме с приложением схемы благоустройства в департамент градостроительства администрации города (пл. Ленина, д.5,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516) для согласования.</w:t>
      </w:r>
    </w:p>
    <w:p w:rsidR="00BD49C8" w:rsidRDefault="00BD49C8" w:rsidP="00BD49C8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Инициативной группой подготовить повестку общего собрания, организовать его проведение и подведение итогов. Собрание формирует перечень работ в соответствии с минимальным и дополнительным перечнями. Если двор общий для нескольких домов, для участия в программе требуется проведение общего собрания в каждом из них, повестка должна быть одинаковой. Для включения двора в программу необходимо, чтобы по всем вопросам повестки были приняты решения. По итогам составляется протокол общего собрания собственников помещений.</w:t>
      </w:r>
    </w:p>
    <w:p w:rsidR="00BD49C8" w:rsidRDefault="00BD49C8" w:rsidP="00BD49C8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со всеми прилагаемыми документами на включение своего двора в муниципальную программу формирования современной городской среды направить в администрацию своего округа. Полный 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документов, прилагаемых к заявке на участие приведен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 8 вышеуказанного Порядка.</w:t>
      </w:r>
      <w:r w:rsidR="006E2FB0">
        <w:rPr>
          <w:rFonts w:ascii="Times New Roman" w:hAnsi="Times New Roman" w:cs="Times New Roman"/>
          <w:sz w:val="28"/>
          <w:szCs w:val="28"/>
        </w:rPr>
        <w:t xml:space="preserve"> Сроки проведения заявочной кампании с 01 августа по 01 октября</w:t>
      </w:r>
      <w:r w:rsidR="003D42FE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6E2FB0">
        <w:rPr>
          <w:rFonts w:ascii="Times New Roman" w:hAnsi="Times New Roman" w:cs="Times New Roman"/>
          <w:sz w:val="28"/>
          <w:szCs w:val="28"/>
        </w:rPr>
        <w:t>.</w:t>
      </w:r>
    </w:p>
    <w:p w:rsidR="00D2140F" w:rsidRDefault="00D2140F" w:rsidP="00D2140F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интересующим вопросам можно обращаться в администрации территориальных округов Администрации муниципального образования «Город Архангельск»: </w:t>
      </w:r>
    </w:p>
    <w:p w:rsidR="00D2140F" w:rsidRPr="00D2140F" w:rsidRDefault="00D2140F" w:rsidP="00D2140F">
      <w:pPr>
        <w:pStyle w:val="ConsPlusNormal"/>
        <w:tabs>
          <w:tab w:val="left" w:pos="851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140F">
        <w:rPr>
          <w:rFonts w:ascii="Times New Roman" w:hAnsi="Times New Roman" w:cs="Times New Roman"/>
          <w:sz w:val="28"/>
          <w:szCs w:val="28"/>
        </w:rPr>
        <w:t>Администрация Октябрьского территориального округа</w:t>
      </w:r>
      <w:r w:rsidR="00D34548" w:rsidRPr="00D34548">
        <w:rPr>
          <w:rFonts w:ascii="Times New Roman" w:hAnsi="Times New Roman" w:cs="Times New Roman"/>
          <w:sz w:val="28"/>
          <w:szCs w:val="28"/>
        </w:rPr>
        <w:t xml:space="preserve"> </w:t>
      </w:r>
      <w:r w:rsidR="00D34548">
        <w:rPr>
          <w:rFonts w:ascii="Times New Roman" w:hAnsi="Times New Roman" w:cs="Times New Roman"/>
          <w:sz w:val="28"/>
          <w:szCs w:val="28"/>
        </w:rPr>
        <w:t>т.</w:t>
      </w:r>
      <w:r w:rsidRPr="00D2140F">
        <w:rPr>
          <w:rFonts w:ascii="Times New Roman" w:hAnsi="Times New Roman" w:cs="Times New Roman"/>
          <w:sz w:val="28"/>
          <w:szCs w:val="28"/>
        </w:rPr>
        <w:t xml:space="preserve"> 20-42-01</w:t>
      </w:r>
    </w:p>
    <w:p w:rsidR="00D2140F" w:rsidRPr="00D2140F" w:rsidRDefault="00D2140F" w:rsidP="00D2140F">
      <w:pPr>
        <w:pStyle w:val="ConsPlusNormal"/>
        <w:tabs>
          <w:tab w:val="left" w:pos="851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140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D2140F">
        <w:rPr>
          <w:rFonts w:ascii="Times New Roman" w:hAnsi="Times New Roman" w:cs="Times New Roman"/>
          <w:sz w:val="28"/>
          <w:szCs w:val="28"/>
        </w:rPr>
        <w:t>Маймаксанского</w:t>
      </w:r>
      <w:proofErr w:type="spellEnd"/>
      <w:r w:rsidRPr="00D2140F">
        <w:rPr>
          <w:rFonts w:ascii="Times New Roman" w:hAnsi="Times New Roman" w:cs="Times New Roman"/>
          <w:sz w:val="28"/>
          <w:szCs w:val="28"/>
        </w:rPr>
        <w:t xml:space="preserve"> территориального округа</w:t>
      </w:r>
      <w:r w:rsidR="00D34548">
        <w:rPr>
          <w:rFonts w:ascii="Times New Roman" w:hAnsi="Times New Roman" w:cs="Times New Roman"/>
          <w:sz w:val="28"/>
          <w:szCs w:val="28"/>
        </w:rPr>
        <w:t xml:space="preserve"> т.</w:t>
      </w:r>
      <w:r w:rsidRPr="00D2140F">
        <w:rPr>
          <w:rFonts w:ascii="Times New Roman" w:hAnsi="Times New Roman" w:cs="Times New Roman"/>
          <w:sz w:val="28"/>
          <w:szCs w:val="28"/>
        </w:rPr>
        <w:t xml:space="preserve"> 606-626; </w:t>
      </w:r>
      <w:r w:rsidR="00D34548" w:rsidRPr="00D345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2140F">
        <w:rPr>
          <w:rFonts w:ascii="Times New Roman" w:hAnsi="Times New Roman" w:cs="Times New Roman"/>
          <w:sz w:val="28"/>
          <w:szCs w:val="28"/>
        </w:rPr>
        <w:t>24-60-05</w:t>
      </w:r>
    </w:p>
    <w:p w:rsidR="00D2140F" w:rsidRPr="00D2140F" w:rsidRDefault="00D2140F" w:rsidP="00D2140F">
      <w:pPr>
        <w:pStyle w:val="ConsPlusNormal"/>
        <w:tabs>
          <w:tab w:val="left" w:pos="851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140F">
        <w:rPr>
          <w:rFonts w:ascii="Times New Roman" w:hAnsi="Times New Roman" w:cs="Times New Roman"/>
          <w:sz w:val="28"/>
          <w:szCs w:val="28"/>
        </w:rPr>
        <w:lastRenderedPageBreak/>
        <w:t>Администрация Ломоносовского территориального округа</w:t>
      </w:r>
      <w:r w:rsidR="00D34548">
        <w:rPr>
          <w:rFonts w:ascii="Times New Roman" w:hAnsi="Times New Roman" w:cs="Times New Roman"/>
          <w:sz w:val="28"/>
          <w:szCs w:val="28"/>
        </w:rPr>
        <w:t xml:space="preserve"> т.</w:t>
      </w:r>
      <w:r w:rsidRPr="00D2140F">
        <w:rPr>
          <w:rFonts w:ascii="Times New Roman" w:hAnsi="Times New Roman" w:cs="Times New Roman"/>
          <w:sz w:val="28"/>
          <w:szCs w:val="28"/>
        </w:rPr>
        <w:t xml:space="preserve"> 68-31-61</w:t>
      </w:r>
    </w:p>
    <w:p w:rsidR="00D2140F" w:rsidRPr="00D2140F" w:rsidRDefault="00D2140F" w:rsidP="00D2140F">
      <w:pPr>
        <w:pStyle w:val="ConsPlusNormal"/>
        <w:tabs>
          <w:tab w:val="left" w:pos="851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140F">
        <w:rPr>
          <w:rFonts w:ascii="Times New Roman" w:hAnsi="Times New Roman" w:cs="Times New Roman"/>
          <w:sz w:val="28"/>
          <w:szCs w:val="28"/>
        </w:rPr>
        <w:t>Администрация Северного территориального округа</w:t>
      </w:r>
      <w:r w:rsidR="00D34548">
        <w:rPr>
          <w:rFonts w:ascii="Times New Roman" w:hAnsi="Times New Roman" w:cs="Times New Roman"/>
          <w:sz w:val="28"/>
          <w:szCs w:val="28"/>
        </w:rPr>
        <w:t xml:space="preserve"> т.</w:t>
      </w:r>
      <w:r w:rsidRPr="00D2140F">
        <w:rPr>
          <w:rFonts w:ascii="Times New Roman" w:hAnsi="Times New Roman" w:cs="Times New Roman"/>
          <w:sz w:val="28"/>
          <w:szCs w:val="28"/>
        </w:rPr>
        <w:t xml:space="preserve"> 24-55-17</w:t>
      </w:r>
    </w:p>
    <w:p w:rsidR="00D2140F" w:rsidRPr="00D2140F" w:rsidRDefault="00D2140F" w:rsidP="00D2140F">
      <w:pPr>
        <w:pStyle w:val="ConsPlusNormal"/>
        <w:tabs>
          <w:tab w:val="left" w:pos="851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140F">
        <w:rPr>
          <w:rFonts w:ascii="Times New Roman" w:hAnsi="Times New Roman" w:cs="Times New Roman"/>
          <w:sz w:val="28"/>
          <w:szCs w:val="28"/>
        </w:rPr>
        <w:t xml:space="preserve">Администрация территориального округа </w:t>
      </w:r>
      <w:proofErr w:type="spellStart"/>
      <w:r w:rsidRPr="00D2140F">
        <w:rPr>
          <w:rFonts w:ascii="Times New Roman" w:hAnsi="Times New Roman" w:cs="Times New Roman"/>
          <w:sz w:val="28"/>
          <w:szCs w:val="28"/>
        </w:rPr>
        <w:t>Варавино-Фактория</w:t>
      </w:r>
      <w:proofErr w:type="spellEnd"/>
      <w:r w:rsidR="00D34548">
        <w:rPr>
          <w:rFonts w:ascii="Times New Roman" w:hAnsi="Times New Roman" w:cs="Times New Roman"/>
          <w:sz w:val="28"/>
          <w:szCs w:val="28"/>
        </w:rPr>
        <w:t xml:space="preserve"> т.</w:t>
      </w:r>
      <w:r w:rsidRPr="00D2140F">
        <w:rPr>
          <w:rFonts w:ascii="Times New Roman" w:hAnsi="Times New Roman" w:cs="Times New Roman"/>
          <w:sz w:val="28"/>
          <w:szCs w:val="28"/>
        </w:rPr>
        <w:t xml:space="preserve"> 606-641; 68-58-23</w:t>
      </w:r>
    </w:p>
    <w:p w:rsidR="00D2140F" w:rsidRPr="00D2140F" w:rsidRDefault="00D2140F" w:rsidP="00D2140F">
      <w:pPr>
        <w:pStyle w:val="ConsPlusNormal"/>
        <w:tabs>
          <w:tab w:val="left" w:pos="851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140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D2140F">
        <w:rPr>
          <w:rFonts w:ascii="Times New Roman" w:hAnsi="Times New Roman" w:cs="Times New Roman"/>
          <w:sz w:val="28"/>
          <w:szCs w:val="28"/>
        </w:rPr>
        <w:t>Соломбальского</w:t>
      </w:r>
      <w:proofErr w:type="spellEnd"/>
      <w:r w:rsidRPr="00D2140F">
        <w:rPr>
          <w:rFonts w:ascii="Times New Roman" w:hAnsi="Times New Roman" w:cs="Times New Roman"/>
          <w:sz w:val="28"/>
          <w:szCs w:val="28"/>
        </w:rPr>
        <w:t xml:space="preserve"> территориального округа</w:t>
      </w:r>
      <w:r w:rsidR="00D34548">
        <w:rPr>
          <w:rFonts w:ascii="Times New Roman" w:hAnsi="Times New Roman" w:cs="Times New Roman"/>
          <w:sz w:val="28"/>
          <w:szCs w:val="28"/>
        </w:rPr>
        <w:t xml:space="preserve"> т.</w:t>
      </w:r>
      <w:r w:rsidRPr="00D2140F">
        <w:rPr>
          <w:rFonts w:ascii="Times New Roman" w:hAnsi="Times New Roman" w:cs="Times New Roman"/>
          <w:sz w:val="28"/>
          <w:szCs w:val="28"/>
        </w:rPr>
        <w:t xml:space="preserve"> 22-14-25</w:t>
      </w:r>
    </w:p>
    <w:p w:rsidR="00D2140F" w:rsidRPr="00D2140F" w:rsidRDefault="00D2140F" w:rsidP="00D2140F">
      <w:pPr>
        <w:pStyle w:val="ConsPlusNormal"/>
        <w:tabs>
          <w:tab w:val="left" w:pos="851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140F">
        <w:rPr>
          <w:rFonts w:ascii="Times New Roman" w:hAnsi="Times New Roman" w:cs="Times New Roman"/>
          <w:sz w:val="28"/>
          <w:szCs w:val="28"/>
        </w:rPr>
        <w:t>Администрация территориального округа Майская горка</w:t>
      </w:r>
      <w:r w:rsidR="00D34548">
        <w:rPr>
          <w:rFonts w:ascii="Times New Roman" w:hAnsi="Times New Roman" w:cs="Times New Roman"/>
          <w:sz w:val="28"/>
          <w:szCs w:val="28"/>
        </w:rPr>
        <w:t xml:space="preserve"> т.</w:t>
      </w:r>
      <w:r w:rsidRPr="00D2140F">
        <w:rPr>
          <w:rFonts w:ascii="Times New Roman" w:hAnsi="Times New Roman" w:cs="Times New Roman"/>
          <w:sz w:val="28"/>
          <w:szCs w:val="28"/>
        </w:rPr>
        <w:t xml:space="preserve"> 66-56-40</w:t>
      </w:r>
    </w:p>
    <w:p w:rsidR="00D2140F" w:rsidRDefault="00D2140F" w:rsidP="00D2140F">
      <w:pPr>
        <w:pStyle w:val="ConsPlusNormal"/>
        <w:tabs>
          <w:tab w:val="left" w:pos="851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140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D2140F">
        <w:rPr>
          <w:rFonts w:ascii="Times New Roman" w:hAnsi="Times New Roman" w:cs="Times New Roman"/>
          <w:sz w:val="28"/>
          <w:szCs w:val="28"/>
        </w:rPr>
        <w:t>Исакогорского</w:t>
      </w:r>
      <w:proofErr w:type="spellEnd"/>
      <w:r w:rsidRPr="00D214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2140F">
        <w:rPr>
          <w:rFonts w:ascii="Times New Roman" w:hAnsi="Times New Roman" w:cs="Times New Roman"/>
          <w:sz w:val="28"/>
          <w:szCs w:val="28"/>
        </w:rPr>
        <w:t>Цигломенского</w:t>
      </w:r>
      <w:proofErr w:type="spellEnd"/>
      <w:r w:rsidRPr="00D2140F">
        <w:rPr>
          <w:rFonts w:ascii="Times New Roman" w:hAnsi="Times New Roman" w:cs="Times New Roman"/>
          <w:sz w:val="28"/>
          <w:szCs w:val="28"/>
        </w:rPr>
        <w:t xml:space="preserve"> территориальных округов</w:t>
      </w:r>
      <w:r w:rsidR="00D34548">
        <w:rPr>
          <w:rFonts w:ascii="Times New Roman" w:hAnsi="Times New Roman" w:cs="Times New Roman"/>
          <w:sz w:val="28"/>
          <w:szCs w:val="28"/>
        </w:rPr>
        <w:t xml:space="preserve"> т.</w:t>
      </w:r>
      <w:r w:rsidRPr="00D2140F">
        <w:rPr>
          <w:rFonts w:ascii="Times New Roman" w:hAnsi="Times New Roman" w:cs="Times New Roman"/>
          <w:sz w:val="28"/>
          <w:szCs w:val="28"/>
        </w:rPr>
        <w:t xml:space="preserve"> 29-59-67</w:t>
      </w:r>
    </w:p>
    <w:p w:rsidR="00D34548" w:rsidRPr="00D34548" w:rsidRDefault="00D34548" w:rsidP="00D2140F">
      <w:pPr>
        <w:pStyle w:val="ConsPlusNormal"/>
        <w:tabs>
          <w:tab w:val="left" w:pos="851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обращаться в отдел благоустройства Администрации муниципального образования «Город Архангельск» т. 607-</w:t>
      </w:r>
      <w:r w:rsidR="00304368">
        <w:rPr>
          <w:rFonts w:ascii="Times New Roman" w:hAnsi="Times New Roman" w:cs="Times New Roman"/>
          <w:sz w:val="28"/>
          <w:szCs w:val="28"/>
        </w:rPr>
        <w:t>431</w:t>
      </w:r>
      <w:r w:rsidRPr="00D3454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607-4</w:t>
      </w:r>
      <w:r w:rsidR="00304368">
        <w:rPr>
          <w:rFonts w:ascii="Times New Roman" w:hAnsi="Times New Roman" w:cs="Times New Roman"/>
          <w:sz w:val="28"/>
          <w:szCs w:val="28"/>
        </w:rPr>
        <w:t>01</w:t>
      </w:r>
      <w:r w:rsidR="00304368" w:rsidRPr="00D34548">
        <w:rPr>
          <w:rFonts w:ascii="Times New Roman" w:hAnsi="Times New Roman" w:cs="Times New Roman"/>
          <w:sz w:val="28"/>
          <w:szCs w:val="28"/>
        </w:rPr>
        <w:t xml:space="preserve">; </w:t>
      </w:r>
      <w:r w:rsidR="00304368">
        <w:rPr>
          <w:rFonts w:ascii="Times New Roman" w:hAnsi="Times New Roman" w:cs="Times New Roman"/>
          <w:sz w:val="28"/>
          <w:szCs w:val="28"/>
        </w:rPr>
        <w:t>607-</w:t>
      </w:r>
      <w:r w:rsidR="003D42FE">
        <w:rPr>
          <w:rFonts w:ascii="Times New Roman" w:hAnsi="Times New Roman" w:cs="Times New Roman"/>
          <w:sz w:val="28"/>
          <w:szCs w:val="28"/>
        </w:rPr>
        <w:t>291</w:t>
      </w:r>
      <w:r w:rsidR="00304368" w:rsidRPr="00D34548">
        <w:rPr>
          <w:rFonts w:ascii="Times New Roman" w:hAnsi="Times New Roman" w:cs="Times New Roman"/>
          <w:sz w:val="28"/>
          <w:szCs w:val="28"/>
        </w:rPr>
        <w:t>;</w:t>
      </w:r>
      <w:r w:rsidR="00304368">
        <w:rPr>
          <w:rFonts w:ascii="Times New Roman" w:hAnsi="Times New Roman" w:cs="Times New Roman"/>
          <w:sz w:val="28"/>
          <w:szCs w:val="28"/>
        </w:rPr>
        <w:t xml:space="preserve"> 607-422.</w:t>
      </w:r>
    </w:p>
    <w:p w:rsidR="006B4A6D" w:rsidRDefault="003D42FE"/>
    <w:sectPr w:rsidR="006B4A6D" w:rsidSect="0030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BFB"/>
    <w:multiLevelType w:val="hybridMultilevel"/>
    <w:tmpl w:val="33F4A9D8"/>
    <w:lvl w:ilvl="0" w:tplc="596CF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49C8"/>
    <w:rsid w:val="0011796A"/>
    <w:rsid w:val="00142D4C"/>
    <w:rsid w:val="00304368"/>
    <w:rsid w:val="00305A65"/>
    <w:rsid w:val="003D42FE"/>
    <w:rsid w:val="00463BDB"/>
    <w:rsid w:val="005B41BD"/>
    <w:rsid w:val="006E2FB0"/>
    <w:rsid w:val="00700231"/>
    <w:rsid w:val="00BD49C8"/>
    <w:rsid w:val="00D2140F"/>
    <w:rsid w:val="00D34548"/>
    <w:rsid w:val="00EB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4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data/2288/957.docx" TargetMode="External"/><Relationship Id="rId5" Type="http://schemas.openxmlformats.org/officeDocument/2006/relationships/hyperlink" Target="http://www.arhcity.ru/data/2288/957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Щелокова</dc:creator>
  <cp:lastModifiedBy>PogrebnoyKA</cp:lastModifiedBy>
  <cp:revision>2</cp:revision>
  <cp:lastPrinted>2018-08-07T08:08:00Z</cp:lastPrinted>
  <dcterms:created xsi:type="dcterms:W3CDTF">2018-08-07T08:32:00Z</dcterms:created>
  <dcterms:modified xsi:type="dcterms:W3CDTF">2018-08-07T08:32:00Z</dcterms:modified>
</cp:coreProperties>
</file>